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D" w:rsidRPr="007A4FE7" w:rsidRDefault="008B2C8D" w:rsidP="008B2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E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2C8D" w:rsidRPr="007A4FE7" w:rsidRDefault="008B2C8D" w:rsidP="008B2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E7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</w:p>
    <w:p w:rsidR="008B2C8D" w:rsidRDefault="008B2C8D" w:rsidP="008B2C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FE7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Pr="007A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8D" w:rsidRDefault="008B2C8D" w:rsidP="008B2C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C8D" w:rsidRDefault="008B2C8D" w:rsidP="008B2C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12B">
        <w:rPr>
          <w:rFonts w:ascii="Times New Roman" w:hAnsi="Times New Roman"/>
          <w:b/>
          <w:bCs/>
          <w:sz w:val="24"/>
          <w:szCs w:val="24"/>
        </w:rPr>
        <w:t xml:space="preserve">По направлению подготовки </w:t>
      </w:r>
    </w:p>
    <w:p w:rsidR="008B2C8D" w:rsidRPr="007A4FE7" w:rsidRDefault="008B2C8D" w:rsidP="008B2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E7">
        <w:rPr>
          <w:rFonts w:ascii="Times New Roman" w:hAnsi="Times New Roman" w:cs="Times New Roman"/>
          <w:b/>
          <w:sz w:val="28"/>
          <w:szCs w:val="28"/>
        </w:rPr>
        <w:t>47.03.01 Философия (</w:t>
      </w:r>
      <w:proofErr w:type="gramStart"/>
      <w:r w:rsidRPr="007A4FE7">
        <w:rPr>
          <w:rFonts w:ascii="Times New Roman" w:hAnsi="Times New Roman" w:cs="Times New Roman"/>
          <w:b/>
          <w:sz w:val="28"/>
          <w:szCs w:val="28"/>
        </w:rPr>
        <w:t>академический</w:t>
      </w:r>
      <w:proofErr w:type="gramEnd"/>
      <w:r w:rsidRPr="007A4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FE7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7A4FE7">
        <w:rPr>
          <w:rFonts w:ascii="Times New Roman" w:hAnsi="Times New Roman" w:cs="Times New Roman"/>
          <w:b/>
          <w:sz w:val="28"/>
          <w:szCs w:val="28"/>
        </w:rPr>
        <w:t>)</w:t>
      </w:r>
    </w:p>
    <w:p w:rsidR="008B2C8D" w:rsidRPr="00121A9D" w:rsidRDefault="008B2C8D" w:rsidP="008B2C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1A9D">
        <w:rPr>
          <w:rFonts w:ascii="Times New Roman" w:hAnsi="Times New Roman"/>
          <w:sz w:val="24"/>
          <w:szCs w:val="24"/>
        </w:rPr>
        <w:t xml:space="preserve">Обучение по основной образовательной программе по направлению 47.03.01 Философия (академический </w:t>
      </w:r>
      <w:proofErr w:type="spellStart"/>
      <w:r w:rsidRPr="00121A9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121A9D">
        <w:rPr>
          <w:rFonts w:ascii="Times New Roman" w:hAnsi="Times New Roman"/>
          <w:sz w:val="24"/>
          <w:szCs w:val="24"/>
        </w:rPr>
        <w:t xml:space="preserve">) осуществляется на русском языке. Срок освоения ООП </w:t>
      </w:r>
      <w:proofErr w:type="spellStart"/>
      <w:r w:rsidRPr="00121A9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1A9D">
        <w:rPr>
          <w:rFonts w:ascii="Times New Roman" w:hAnsi="Times New Roman"/>
          <w:sz w:val="24"/>
          <w:szCs w:val="24"/>
        </w:rPr>
        <w:t xml:space="preserve"> – 4 года. Трудоемкость ООП </w:t>
      </w:r>
      <w:proofErr w:type="spellStart"/>
      <w:r w:rsidRPr="00121A9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1A9D">
        <w:rPr>
          <w:rFonts w:ascii="Times New Roman" w:hAnsi="Times New Roman"/>
          <w:sz w:val="24"/>
          <w:szCs w:val="24"/>
        </w:rPr>
        <w:t xml:space="preserve"> – 240 зачетных единиц.</w:t>
      </w:r>
    </w:p>
    <w:p w:rsidR="008B2C8D" w:rsidRPr="007A4FE7" w:rsidRDefault="008B2C8D" w:rsidP="008B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9D">
        <w:rPr>
          <w:rFonts w:ascii="Times New Roman" w:hAnsi="Times New Roman"/>
          <w:b/>
          <w:sz w:val="24"/>
          <w:szCs w:val="24"/>
        </w:rPr>
        <w:t>2.</w:t>
      </w:r>
      <w:r w:rsidRPr="00121A9D">
        <w:rPr>
          <w:rFonts w:ascii="Times New Roman" w:hAnsi="Times New Roman"/>
          <w:b/>
          <w:sz w:val="24"/>
          <w:szCs w:val="24"/>
        </w:rPr>
        <w:tab/>
      </w:r>
      <w:r w:rsidRPr="00D4412B">
        <w:rPr>
          <w:rFonts w:ascii="Times New Roman" w:hAnsi="Times New Roman"/>
          <w:b/>
          <w:sz w:val="24"/>
          <w:szCs w:val="24"/>
        </w:rPr>
        <w:t>Описание образовательной программы:</w:t>
      </w:r>
    </w:p>
    <w:p w:rsidR="008B2C8D" w:rsidRPr="00121A9D" w:rsidRDefault="008B2C8D" w:rsidP="008B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A9D">
        <w:rPr>
          <w:rFonts w:ascii="Times New Roman" w:hAnsi="Times New Roman" w:cs="Times New Roman"/>
          <w:b/>
          <w:i/>
          <w:sz w:val="24"/>
          <w:szCs w:val="24"/>
        </w:rPr>
        <w:t>Цель образовательной программы</w:t>
      </w:r>
      <w:r w:rsidRPr="0012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1A9D">
        <w:rPr>
          <w:rFonts w:ascii="Times New Roman" w:hAnsi="Times New Roman" w:cs="Times New Roman"/>
          <w:sz w:val="24"/>
          <w:szCs w:val="24"/>
        </w:rPr>
        <w:t xml:space="preserve"> подготовка бакалавров, способных осуществлять научно-исследовательскую и преподавательскую деятельность в области философии, ее теоретического, исторического и социокультурного контекста, обладающих знаниями основных проблем современности в контексте выявления причинности и целесообразности, сравнительного исследования западноевропейской и русской философской мысли и различными методами их научного исследования, способных к достижению более высоких стандартов общественной жизни через развитие научных исследований, образование и популяризацию философии</w:t>
      </w:r>
      <w:proofErr w:type="gramEnd"/>
      <w:r w:rsidRPr="00121A9D">
        <w:rPr>
          <w:rFonts w:ascii="Times New Roman" w:hAnsi="Times New Roman" w:cs="Times New Roman"/>
          <w:sz w:val="24"/>
          <w:szCs w:val="24"/>
        </w:rPr>
        <w:t xml:space="preserve"> на основе приобретенных компетенций, а также способных к междисциплинарному диалогу в науке, образовании и социокультурной действительности. </w:t>
      </w:r>
    </w:p>
    <w:p w:rsidR="008B2C8D" w:rsidRPr="00121A9D" w:rsidRDefault="008B2C8D" w:rsidP="008B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A9D">
        <w:rPr>
          <w:rFonts w:ascii="Times New Roman" w:hAnsi="Times New Roman" w:cs="Times New Roman"/>
          <w:b/>
          <w:i/>
          <w:sz w:val="24"/>
          <w:szCs w:val="24"/>
        </w:rPr>
        <w:t>Миссия программы</w:t>
      </w:r>
      <w:r w:rsidRPr="00121A9D">
        <w:rPr>
          <w:rFonts w:ascii="Times New Roman" w:hAnsi="Times New Roman" w:cs="Times New Roman"/>
          <w:sz w:val="24"/>
          <w:szCs w:val="24"/>
        </w:rPr>
        <w:t xml:space="preserve"> – подготовить высококвалифицированных специалистов, способных фундаментально, логически, системно, </w:t>
      </w:r>
      <w:r w:rsidR="000605CA">
        <w:rPr>
          <w:rFonts w:ascii="Times New Roman" w:hAnsi="Times New Roman" w:cs="Times New Roman"/>
          <w:sz w:val="24"/>
          <w:szCs w:val="24"/>
        </w:rPr>
        <w:t>аналитически мыслить, обладающих</w:t>
      </w:r>
      <w:r w:rsidRPr="00121A9D">
        <w:rPr>
          <w:rFonts w:ascii="Times New Roman" w:hAnsi="Times New Roman" w:cs="Times New Roman"/>
          <w:sz w:val="24"/>
          <w:szCs w:val="24"/>
        </w:rPr>
        <w:t xml:space="preserve"> высоким уровнем самосознания, способных к эффективной профессиональной деятельности в российских образовательных и научно-исследовательских учреждениях, конкурентоспособных на мировом рынке.</w:t>
      </w:r>
    </w:p>
    <w:p w:rsidR="008B2C8D" w:rsidRPr="00D4412B" w:rsidRDefault="008B2C8D" w:rsidP="008B2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12B">
        <w:rPr>
          <w:rFonts w:ascii="Times New Roman" w:hAnsi="Times New Roman"/>
          <w:b/>
          <w:i/>
          <w:sz w:val="24"/>
          <w:szCs w:val="24"/>
        </w:rPr>
        <w:t>Подходы к обучению</w:t>
      </w:r>
      <w:r w:rsidRPr="00D4412B">
        <w:rPr>
          <w:rFonts w:ascii="Times New Roman" w:hAnsi="Times New Roman"/>
          <w:sz w:val="24"/>
          <w:szCs w:val="24"/>
        </w:rPr>
        <w:t xml:space="preserve"> </w:t>
      </w:r>
    </w:p>
    <w:p w:rsidR="008B2C8D" w:rsidRPr="00D4412B" w:rsidRDefault="008B2C8D" w:rsidP="000605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разработана</w:t>
      </w:r>
      <w:r w:rsidRPr="00D4412B">
        <w:rPr>
          <w:rFonts w:ascii="Times New Roman" w:hAnsi="Times New Roman"/>
          <w:sz w:val="24"/>
          <w:szCs w:val="24"/>
        </w:rPr>
        <w:t xml:space="preserve"> на основе принципов модульности и </w:t>
      </w:r>
      <w:proofErr w:type="spellStart"/>
      <w:r w:rsidRPr="00D4412B"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 w:rsidRPr="00D4412B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Pr="00D441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направлению Философия. </w:t>
      </w:r>
      <w:r w:rsidRPr="00D4412B">
        <w:rPr>
          <w:rFonts w:ascii="Times New Roman" w:hAnsi="Times New Roman"/>
          <w:sz w:val="24"/>
          <w:szCs w:val="24"/>
        </w:rPr>
        <w:t>Для реал</w:t>
      </w:r>
      <w:r>
        <w:rPr>
          <w:rFonts w:ascii="Times New Roman" w:hAnsi="Times New Roman"/>
          <w:sz w:val="24"/>
          <w:szCs w:val="24"/>
        </w:rPr>
        <w:t>изации целей освоения дисциплин</w:t>
      </w:r>
      <w:r w:rsidRPr="00D4412B">
        <w:rPr>
          <w:rFonts w:ascii="Times New Roman" w:hAnsi="Times New Roman"/>
          <w:sz w:val="24"/>
          <w:szCs w:val="24"/>
        </w:rPr>
        <w:t xml:space="preserve"> используются</w:t>
      </w:r>
      <w:r>
        <w:rPr>
          <w:rFonts w:ascii="Times New Roman" w:hAnsi="Times New Roman"/>
          <w:sz w:val="24"/>
          <w:szCs w:val="24"/>
        </w:rPr>
        <w:t xml:space="preserve"> различные</w:t>
      </w:r>
      <w:r w:rsidRPr="00D4412B">
        <w:rPr>
          <w:rFonts w:ascii="Times New Roman" w:hAnsi="Times New Roman"/>
          <w:sz w:val="24"/>
          <w:szCs w:val="24"/>
        </w:rPr>
        <w:t xml:space="preserve"> формы органи</w:t>
      </w:r>
      <w:r>
        <w:rPr>
          <w:rFonts w:ascii="Times New Roman" w:hAnsi="Times New Roman"/>
          <w:sz w:val="24"/>
          <w:szCs w:val="24"/>
        </w:rPr>
        <w:t>зации занятий, в том числе интерактивные</w:t>
      </w:r>
      <w:r w:rsidR="000605CA">
        <w:rPr>
          <w:rFonts w:ascii="Times New Roman" w:hAnsi="Times New Roman"/>
          <w:sz w:val="24"/>
          <w:szCs w:val="24"/>
        </w:rPr>
        <w:t>.</w:t>
      </w:r>
    </w:p>
    <w:p w:rsidR="008B2C8D" w:rsidRPr="00D4412B" w:rsidRDefault="008B2C8D" w:rsidP="000605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412B">
        <w:rPr>
          <w:rFonts w:ascii="Times New Roman" w:hAnsi="Times New Roman"/>
          <w:sz w:val="24"/>
          <w:szCs w:val="24"/>
        </w:rPr>
        <w:t>В качестве основных форм самостоятельной работы студентов предполагается выполнение индивидуальных проектных заданий по личной ин</w:t>
      </w:r>
      <w:r>
        <w:rPr>
          <w:rFonts w:ascii="Times New Roman" w:hAnsi="Times New Roman"/>
          <w:sz w:val="24"/>
          <w:szCs w:val="24"/>
        </w:rPr>
        <w:t>ициативе студента; подготовка докладов</w:t>
      </w:r>
      <w:r w:rsidRPr="00D4412B">
        <w:rPr>
          <w:rFonts w:ascii="Times New Roman" w:hAnsi="Times New Roman"/>
          <w:sz w:val="24"/>
          <w:szCs w:val="24"/>
        </w:rPr>
        <w:t xml:space="preserve"> на семинарском занятии. </w:t>
      </w:r>
      <w:proofErr w:type="gramStart"/>
      <w:r w:rsidRPr="00D4412B">
        <w:rPr>
          <w:rFonts w:ascii="Times New Roman" w:hAnsi="Times New Roman"/>
          <w:sz w:val="24"/>
          <w:szCs w:val="24"/>
        </w:rPr>
        <w:t>Основными видами отчетности являются экзамены и зачеты, проводимые в различных формах: устной, письменной, коллоквиумов, тестирования, написания эссе, отчеты по учебной, производственной и преддипломной практикам.</w:t>
      </w:r>
      <w:proofErr w:type="gramEnd"/>
    </w:p>
    <w:p w:rsidR="008B2C8D" w:rsidRPr="0025116B" w:rsidRDefault="008B2C8D" w:rsidP="008B2C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5116B">
        <w:rPr>
          <w:rFonts w:ascii="Times New Roman" w:hAnsi="Times New Roman"/>
          <w:b/>
          <w:bCs/>
          <w:sz w:val="24"/>
          <w:szCs w:val="24"/>
        </w:rPr>
        <w:t>. Структура образовательной программы</w:t>
      </w:r>
    </w:p>
    <w:p w:rsidR="008B2C8D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412B">
        <w:rPr>
          <w:rFonts w:ascii="Times New Roman" w:hAnsi="Times New Roman"/>
          <w:sz w:val="24"/>
          <w:szCs w:val="24"/>
          <w:lang w:eastAsia="ru-RU"/>
        </w:rPr>
        <w:t xml:space="preserve">Структура программы </w:t>
      </w:r>
      <w:proofErr w:type="spellStart"/>
      <w:r w:rsidRPr="00D4412B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D4412B">
        <w:rPr>
          <w:rFonts w:ascii="Times New Roman" w:hAnsi="Times New Roman"/>
          <w:sz w:val="24"/>
          <w:szCs w:val="24"/>
          <w:lang w:eastAsia="ru-RU"/>
        </w:rPr>
        <w:t xml:space="preserve"> включает обязательную часть (базовую) и часть, формируемую участниками образовательных отношений (вариативную). Структура программы </w:t>
      </w:r>
      <w:proofErr w:type="spellStart"/>
      <w:r w:rsidRPr="00D4412B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D4412B">
        <w:rPr>
          <w:rFonts w:ascii="Times New Roman" w:hAnsi="Times New Roman"/>
          <w:sz w:val="24"/>
          <w:szCs w:val="24"/>
          <w:lang w:eastAsia="ru-RU"/>
        </w:rPr>
        <w:t xml:space="preserve"> состоит из трех блоков: дисциплины (базовая и вариативная часть), практики (вариативная часть), государственная итоговая аттестация (базовая часть).</w:t>
      </w:r>
    </w:p>
    <w:p w:rsidR="008B2C8D" w:rsidRPr="0025116B" w:rsidRDefault="008B2C8D" w:rsidP="008B2C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25116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ОП</w:t>
      </w:r>
    </w:p>
    <w:p w:rsidR="008B2C8D" w:rsidRPr="0025116B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116B">
        <w:rPr>
          <w:rFonts w:ascii="Times New Roman" w:hAnsi="Times New Roman"/>
          <w:bCs/>
          <w:sz w:val="24"/>
          <w:szCs w:val="24"/>
        </w:rPr>
        <w:t>В результате освоения программы по направлению подготовки 47.03.01 – Философия, у выпускника должны быть сформированы общекультурные, общепрофессиональные</w:t>
      </w:r>
      <w:r w:rsidR="000605CA">
        <w:rPr>
          <w:rFonts w:ascii="Times New Roman" w:hAnsi="Times New Roman"/>
          <w:bCs/>
          <w:sz w:val="24"/>
          <w:szCs w:val="24"/>
        </w:rPr>
        <w:t xml:space="preserve"> и профессиональные компетенции.</w:t>
      </w:r>
    </w:p>
    <w:p w:rsidR="008B2C8D" w:rsidRPr="00967213" w:rsidRDefault="008B2C8D" w:rsidP="008B2C8D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5116B">
        <w:rPr>
          <w:rFonts w:ascii="Times New Roman" w:hAnsi="Times New Roman"/>
          <w:b/>
          <w:bCs/>
          <w:sz w:val="24"/>
          <w:szCs w:val="24"/>
        </w:rPr>
        <w:t>5.</w:t>
      </w:r>
      <w:r w:rsidRPr="000B3A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67213">
        <w:rPr>
          <w:rFonts w:ascii="Times New Roman" w:hAnsi="Times New Roman"/>
          <w:b/>
          <w:bCs/>
          <w:iCs/>
          <w:sz w:val="24"/>
          <w:szCs w:val="24"/>
        </w:rPr>
        <w:t>Х</w:t>
      </w:r>
      <w:r>
        <w:rPr>
          <w:rFonts w:ascii="Times New Roman" w:hAnsi="Times New Roman"/>
          <w:b/>
          <w:bCs/>
          <w:iCs/>
          <w:sz w:val="24"/>
          <w:szCs w:val="24"/>
        </w:rPr>
        <w:t>арактеристика профессиональной деятельности выпускников ОП</w:t>
      </w:r>
    </w:p>
    <w:p w:rsidR="008B2C8D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 xml:space="preserve">Согласно ФГОС 3+ для выпускника философского </w:t>
      </w:r>
      <w:proofErr w:type="spellStart"/>
      <w:r w:rsidRPr="00967213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967213">
        <w:rPr>
          <w:rFonts w:ascii="Times New Roman" w:hAnsi="Times New Roman"/>
          <w:bCs/>
          <w:sz w:val="24"/>
          <w:szCs w:val="24"/>
        </w:rPr>
        <w:t xml:space="preserve"> основными областями деятельности выпускника являются образовательная, научно-исследовательская, культурно-информационная и управленческая деятельность.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7213">
        <w:rPr>
          <w:rFonts w:ascii="Times New Roman" w:hAnsi="Times New Roman"/>
          <w:b/>
          <w:bCs/>
          <w:i/>
          <w:sz w:val="24"/>
          <w:szCs w:val="24"/>
        </w:rPr>
        <w:t>Область профессиональной деятельности выпускника: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Область профессиональной деятельности выпускника по направлению философия включает: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proofErr w:type="gramStart"/>
      <w:r w:rsidRPr="00967213">
        <w:rPr>
          <w:rFonts w:ascii="Times New Roman" w:hAnsi="Times New Roman"/>
          <w:bCs/>
          <w:sz w:val="24"/>
          <w:szCs w:val="24"/>
        </w:rPr>
        <w:t>образовательную</w:t>
      </w:r>
      <w:proofErr w:type="gramEnd"/>
      <w:r w:rsidRPr="00967213">
        <w:rPr>
          <w:rFonts w:ascii="Times New Roman" w:hAnsi="Times New Roman"/>
          <w:bCs/>
          <w:sz w:val="24"/>
          <w:szCs w:val="24"/>
        </w:rPr>
        <w:t>: общеобразовательные учреждения, образовательные у</w:t>
      </w:r>
      <w:r>
        <w:rPr>
          <w:rFonts w:ascii="Times New Roman" w:hAnsi="Times New Roman"/>
          <w:bCs/>
          <w:sz w:val="24"/>
          <w:szCs w:val="24"/>
        </w:rPr>
        <w:t xml:space="preserve">чреждения </w:t>
      </w:r>
      <w:r w:rsidRPr="00967213">
        <w:rPr>
          <w:rFonts w:ascii="Times New Roman" w:hAnsi="Times New Roman"/>
          <w:bCs/>
          <w:sz w:val="24"/>
          <w:szCs w:val="24"/>
        </w:rPr>
        <w:t>среднего профессионального образования;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967213">
        <w:rPr>
          <w:rFonts w:ascii="Times New Roman" w:hAnsi="Times New Roman"/>
          <w:bCs/>
          <w:sz w:val="24"/>
          <w:szCs w:val="24"/>
        </w:rPr>
        <w:t>научно-исследовательскую</w:t>
      </w:r>
      <w:proofErr w:type="gramEnd"/>
      <w:r w:rsidRPr="00967213">
        <w:rPr>
          <w:rFonts w:ascii="Times New Roman" w:hAnsi="Times New Roman"/>
          <w:bCs/>
          <w:sz w:val="24"/>
          <w:szCs w:val="24"/>
        </w:rPr>
        <w:t>: академические и научно-исследовательские организации, связанные с решением философских проблем;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967213">
        <w:rPr>
          <w:rFonts w:ascii="Times New Roman" w:hAnsi="Times New Roman"/>
          <w:bCs/>
          <w:sz w:val="24"/>
          <w:szCs w:val="24"/>
        </w:rPr>
        <w:t>культурно-информационную</w:t>
      </w:r>
      <w:proofErr w:type="gramEnd"/>
      <w:r w:rsidRPr="00967213">
        <w:rPr>
          <w:rFonts w:ascii="Times New Roman" w:hAnsi="Times New Roman"/>
          <w:bCs/>
          <w:sz w:val="24"/>
          <w:szCs w:val="24"/>
        </w:rPr>
        <w:t>: редакции средств массовой информации, музеи и библиотеки;</w:t>
      </w:r>
    </w:p>
    <w:p w:rsidR="008B2C8D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967213">
        <w:rPr>
          <w:rFonts w:ascii="Times New Roman" w:hAnsi="Times New Roman"/>
          <w:bCs/>
          <w:sz w:val="24"/>
          <w:szCs w:val="24"/>
        </w:rPr>
        <w:t>управленческую</w:t>
      </w:r>
      <w:proofErr w:type="gramEnd"/>
      <w:r w:rsidRPr="00967213">
        <w:rPr>
          <w:rFonts w:ascii="Times New Roman" w:hAnsi="Times New Roman"/>
          <w:bCs/>
          <w:sz w:val="24"/>
          <w:szCs w:val="24"/>
        </w:rPr>
        <w:t xml:space="preserve"> сферы: органы государственной власти, муниципального управления, общественные организации и коммерческие структуры.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7213">
        <w:rPr>
          <w:rFonts w:ascii="Times New Roman" w:hAnsi="Times New Roman"/>
          <w:b/>
          <w:bCs/>
          <w:i/>
          <w:sz w:val="24"/>
          <w:szCs w:val="24"/>
        </w:rPr>
        <w:t>Объекты профессиональной деятельности выпускника:</w:t>
      </w:r>
    </w:p>
    <w:p w:rsidR="008B2C8D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 w:rsidRPr="00967213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967213">
        <w:rPr>
          <w:rFonts w:ascii="Times New Roman" w:hAnsi="Times New Roman"/>
          <w:bCs/>
          <w:sz w:val="24"/>
          <w:szCs w:val="24"/>
        </w:rPr>
        <w:t>, являются: различные формы бытия, процессы развития природы, общества и сознания, различные сферы социокультурного пространства (наука, искусство, религия), мировая философская мысль в ее истории, теория и практика общественной коммуникации, процессы познавательной и творческой деятельности, философские аспекты формирования и развития личности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7213">
        <w:rPr>
          <w:rFonts w:ascii="Times New Roman" w:hAnsi="Times New Roman"/>
          <w:b/>
          <w:bCs/>
          <w:i/>
          <w:sz w:val="24"/>
          <w:szCs w:val="24"/>
        </w:rPr>
        <w:t>Виды профессиональной деятельности выпускника: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Бакалавр по направлению подготовки 47.03.01 – Философия готовится к следующим видам профессиональной деятельности: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научно-исследовательской деятельности в научных институтах и центрах, библиотеках, архивах, связанной с решением научных проблем междисциплинарного и гуманитарного характера;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педагогической деятельности в образовательных учреждениях высшего, среднего и начального профессионального образования;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организационно-управленческой деятельности в органах федерального, регионального, муниципального государственного управления, управления в сфере культуры, в системе печатных и электронных средств массовых коммуникаций, издательствах, рекламно-информационных агентствах, в культурно-просветительских организациях и учреждениях культуры.</w:t>
      </w:r>
    </w:p>
    <w:p w:rsidR="008B2C8D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7213">
        <w:rPr>
          <w:rFonts w:ascii="Times New Roman" w:hAnsi="Times New Roman"/>
          <w:b/>
          <w:bCs/>
          <w:i/>
          <w:sz w:val="24"/>
          <w:szCs w:val="24"/>
        </w:rPr>
        <w:t>Задачи профессиональной деятельности выпускника:</w:t>
      </w:r>
    </w:p>
    <w:p w:rsidR="008B2C8D" w:rsidRPr="00967213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Бакалавр по направлению подготовки 47.03.01 – Философия должен решать следующие профессиональные задачи в соответствии с видами профессиональной деятельности:</w:t>
      </w:r>
    </w:p>
    <w:p w:rsidR="008B2C8D" w:rsidRPr="00374F7E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74F7E">
        <w:rPr>
          <w:rFonts w:ascii="Times New Roman" w:hAnsi="Times New Roman"/>
          <w:bCs/>
          <w:i/>
          <w:sz w:val="24"/>
          <w:szCs w:val="24"/>
        </w:rPr>
        <w:t>научно-исследовательская деятельность: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сбор, анализ, классификация и систематизация научной информации по теме исследования;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подготовка информационных сообщений, докладов и тезисов;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подготовка научных обзоров, аннотаций, составление рефератов и библиографических указателей по тематике проводимых исследований;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участие в работе семинаров, научно-практических конференций, симпозиумов;</w:t>
      </w:r>
    </w:p>
    <w:p w:rsidR="008B2C8D" w:rsidRPr="00374F7E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74F7E">
        <w:rPr>
          <w:rFonts w:ascii="Times New Roman" w:hAnsi="Times New Roman"/>
          <w:bCs/>
          <w:i/>
          <w:sz w:val="24"/>
          <w:szCs w:val="24"/>
        </w:rPr>
        <w:t>педагогическая деятельность: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педагогическая и учебно-методическая деятельность в общеобразовательных и профессиональных образовательных организациях;</w:t>
      </w:r>
    </w:p>
    <w:p w:rsidR="008B2C8D" w:rsidRPr="00374F7E" w:rsidRDefault="008B2C8D" w:rsidP="008B2C8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74F7E">
        <w:rPr>
          <w:rFonts w:ascii="Times New Roman" w:hAnsi="Times New Roman"/>
          <w:bCs/>
          <w:i/>
          <w:sz w:val="24"/>
          <w:szCs w:val="24"/>
        </w:rPr>
        <w:t>организационно-управленческая деятельность:</w:t>
      </w:r>
    </w:p>
    <w:p w:rsidR="008B2C8D" w:rsidRPr="00967213" w:rsidRDefault="008B2C8D" w:rsidP="008B2C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применение полученных знаний и навыков для организации и планирования своей профессиональной деятельности, а также работы различных коллективов;</w:t>
      </w:r>
    </w:p>
    <w:p w:rsidR="008B2C8D" w:rsidRPr="0025116B" w:rsidRDefault="008B2C8D" w:rsidP="000605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13">
        <w:rPr>
          <w:rFonts w:ascii="Times New Roman" w:hAnsi="Times New Roman"/>
          <w:bCs/>
          <w:sz w:val="24"/>
          <w:szCs w:val="24"/>
        </w:rPr>
        <w:t>- использование полученных знаний для выработки жизненной стратегии и решения организационных задач.</w:t>
      </w:r>
    </w:p>
    <w:p w:rsidR="00A94342" w:rsidRDefault="000605CA"/>
    <w:sectPr w:rsidR="00A94342" w:rsidSect="000605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5C24"/>
    <w:multiLevelType w:val="hybridMultilevel"/>
    <w:tmpl w:val="F5821A78"/>
    <w:lvl w:ilvl="0" w:tplc="29367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29"/>
    <w:rsid w:val="000605CA"/>
    <w:rsid w:val="00300B67"/>
    <w:rsid w:val="004E0403"/>
    <w:rsid w:val="008B2C8D"/>
    <w:rsid w:val="00D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2018-12-11T20:38:00Z</dcterms:created>
  <dcterms:modified xsi:type="dcterms:W3CDTF">2018-12-11T20:44:00Z</dcterms:modified>
</cp:coreProperties>
</file>